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540" w:type="dxa"/>
        <w:jc w:val="center"/>
        <w:tblLook w:val="04A0" w:firstRow="1" w:lastRow="0" w:firstColumn="1" w:lastColumn="0" w:noHBand="0" w:noVBand="1"/>
      </w:tblPr>
      <w:tblGrid>
        <w:gridCol w:w="2833"/>
        <w:gridCol w:w="1328"/>
        <w:gridCol w:w="1770"/>
        <w:gridCol w:w="596"/>
        <w:gridCol w:w="347"/>
        <w:gridCol w:w="332"/>
        <w:gridCol w:w="663"/>
        <w:gridCol w:w="3671"/>
      </w:tblGrid>
      <w:tr w:rsidR="00ED41E3" w:rsidRPr="0009158B" w:rsidTr="001F3B06">
        <w:trPr>
          <w:trHeight w:val="1345"/>
          <w:jc w:val="center"/>
        </w:trPr>
        <w:tc>
          <w:tcPr>
            <w:tcW w:w="5931" w:type="dxa"/>
            <w:gridSpan w:val="3"/>
            <w:shd w:val="clear" w:color="auto" w:fill="auto"/>
          </w:tcPr>
          <w:p w:rsidR="00ED41E3" w:rsidRPr="00E6645E" w:rsidRDefault="003A77F9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9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1F3B06">
        <w:trPr>
          <w:trHeight w:val="3587"/>
          <w:jc w:val="center"/>
        </w:trPr>
        <w:tc>
          <w:tcPr>
            <w:tcW w:w="6874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bookmarkStart w:id="0" w:name="_GoBack"/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331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3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2468B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UTICAJ ZAKLJUČENOG UGOVORA O OSIGURANJU NA PRAVO I VISINU NAKNADE ŠTETE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1F3B06" w:rsidRDefault="001F3B06" w:rsidP="001F3B06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29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mart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2019.</w:t>
            </w:r>
          </w:p>
          <w:p w:rsidR="001F3B06" w:rsidRDefault="001F3B06" w:rsidP="001F3B06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9.30 do 14.00 sati</w:t>
            </w:r>
          </w:p>
          <w:p w:rsidR="001F3B06" w:rsidRDefault="001F3B06" w:rsidP="001F3B06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1F3B06" w:rsidRDefault="001F3B06" w:rsidP="001F3B06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 Srbije, RPK Novi Sad</w:t>
            </w:r>
          </w:p>
          <w:p w:rsidR="001F3B06" w:rsidRDefault="001F3B06" w:rsidP="001F3B06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Narodnog fronta 10, Novi Sad, </w:t>
            </w:r>
          </w:p>
          <w:p w:rsidR="00931281" w:rsidRPr="00931281" w:rsidRDefault="001F3B06" w:rsidP="001F3B0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Plava sala, II sprat</w:t>
            </w:r>
          </w:p>
        </w:tc>
      </w:tr>
      <w:tr w:rsidR="00ED41E3" w:rsidRPr="0009158B" w:rsidTr="001F3B06">
        <w:trPr>
          <w:trHeight w:val="79"/>
          <w:jc w:val="center"/>
        </w:trPr>
        <w:tc>
          <w:tcPr>
            <w:tcW w:w="6874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3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1F3B06">
        <w:trPr>
          <w:trHeight w:val="960"/>
          <w:jc w:val="center"/>
        </w:trPr>
        <w:tc>
          <w:tcPr>
            <w:tcW w:w="6874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3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1F3B06">
        <w:trPr>
          <w:trHeight w:val="80"/>
          <w:jc w:val="center"/>
        </w:trPr>
        <w:tc>
          <w:tcPr>
            <w:tcW w:w="6874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3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1F3B06">
        <w:trPr>
          <w:trHeight w:val="395"/>
          <w:jc w:val="center"/>
        </w:trPr>
        <w:tc>
          <w:tcPr>
            <w:tcW w:w="6874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3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1F3B06">
        <w:trPr>
          <w:trHeight w:val="152"/>
          <w:jc w:val="center"/>
        </w:trPr>
        <w:tc>
          <w:tcPr>
            <w:tcW w:w="6874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1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3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1F3B06">
        <w:trPr>
          <w:trHeight w:val="1651"/>
          <w:jc w:val="center"/>
        </w:trPr>
        <w:tc>
          <w:tcPr>
            <w:tcW w:w="6874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zaključenja Ugovora o osiguranju – kratak osvrt</w:t>
            </w:r>
          </w:p>
          <w:p w:rsidR="002468B4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Najčešći propusti, u praksi, prilikom zaključenja ugovora o osiguranju  </w:t>
            </w:r>
          </w:p>
          <w:p w:rsidR="002468B4" w:rsidRDefault="002468B4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6711D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na vrednost nižu ili višu od stvarne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Neisticanje u polisi osiguranja klauzule o primeni proporcije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Nezaključivanje dopunskih osiguranja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dopunskih rizika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doplate  za otkup amortizacije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franšize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Neadekvatna identifikacija predmeta osiguranja 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Utvrđivanje pravnog osnova za naknadu štete proisteklog iz zaključenog ugovora o osiguranju </w:t>
            </w:r>
          </w:p>
          <w:p w:rsidR="006711DF" w:rsidRDefault="006711DF" w:rsidP="006711DF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Utvrđivanje visine štete – način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postupak (praktični primer)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iz prakse nepriznavanja prava na odštetu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umanjenje odštetnog iznosa zbog propusta prilikom zaključenja ugovora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Medijacija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preuranjena tužba </w:t>
            </w:r>
          </w:p>
          <w:p w:rsidR="006711DF" w:rsidRP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Ostvarenje prava na naknadu štete sudskim putem – primeri presuda </w:t>
            </w:r>
          </w:p>
          <w:p w:rsidR="002468B4" w:rsidRPr="002468B4" w:rsidRDefault="002468B4" w:rsidP="002468B4">
            <w:pPr>
              <w:pStyle w:val="ListParagraph"/>
              <w:ind w:left="1168" w:hanging="185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468B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1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3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1F3B0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1F3B0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 Ilija Smiljanić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1F3B06">
        <w:trPr>
          <w:trHeight w:val="557"/>
          <w:jc w:val="center"/>
        </w:trPr>
        <w:tc>
          <w:tcPr>
            <w:tcW w:w="6874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3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1F3B06">
        <w:trPr>
          <w:trHeight w:val="3186"/>
          <w:jc w:val="center"/>
        </w:trPr>
        <w:tc>
          <w:tcPr>
            <w:tcW w:w="6874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3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1F3B06">
        <w:trPr>
          <w:trHeight w:val="75"/>
          <w:jc w:val="center"/>
        </w:trPr>
        <w:tc>
          <w:tcPr>
            <w:tcW w:w="2833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694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13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1F3B06">
        <w:trPr>
          <w:trHeight w:val="232"/>
          <w:jc w:val="center"/>
        </w:trPr>
        <w:tc>
          <w:tcPr>
            <w:tcW w:w="7206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3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1F3B06">
        <w:trPr>
          <w:trHeight w:val="124"/>
          <w:jc w:val="center"/>
        </w:trPr>
        <w:tc>
          <w:tcPr>
            <w:tcW w:w="4161" w:type="dxa"/>
            <w:gridSpan w:val="2"/>
            <w:tcBorders>
              <w:top w:val="single" w:sz="4" w:space="0" w:color="1F497D"/>
            </w:tcBorders>
          </w:tcPr>
          <w:p w:rsidR="00ED41E3" w:rsidRDefault="00ED41E3" w:rsidP="00762A12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79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762A12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</w:tc>
      </w:tr>
      <w:tr w:rsidR="00ED41E3" w:rsidRPr="00805DC7" w:rsidTr="001F3B06">
        <w:trPr>
          <w:trHeight w:val="847"/>
          <w:jc w:val="center"/>
        </w:trPr>
        <w:tc>
          <w:tcPr>
            <w:tcW w:w="11540" w:type="dxa"/>
            <w:gridSpan w:val="8"/>
            <w:shd w:val="clear" w:color="auto" w:fill="1F497D"/>
          </w:tcPr>
          <w:p w:rsidR="001F3B06" w:rsidRDefault="001F3B06" w:rsidP="001F3B0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 RPK Novi Sad</w:t>
            </w:r>
          </w:p>
          <w:p w:rsidR="001F3B06" w:rsidRDefault="001F3B06" w:rsidP="001F3B0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(+381 11) 3300 949, 3300 946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(+381 11) 3230 949,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edukacija@pks.rs / www.pks.rs </w:t>
            </w:r>
          </w:p>
          <w:p w:rsidR="00ED41E3" w:rsidRPr="00805DC7" w:rsidRDefault="001F3B06" w:rsidP="001F3B0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Kontakt: MSc Danijela Nišavić (+381 21) 48 020 85, (+381 64) 11 94 735, danijela.nisavic@pks.rs / www.rpkns.com</w:t>
            </w:r>
          </w:p>
        </w:tc>
      </w:tr>
    </w:tbl>
    <w:p w:rsidR="00931281" w:rsidRPr="005246B5" w:rsidRDefault="00931281" w:rsidP="00DB303A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34F6" w:rsidRDefault="003934F6">
      <w:r>
        <w:separator/>
      </w:r>
    </w:p>
  </w:endnote>
  <w:endnote w:type="continuationSeparator" w:id="0">
    <w:p w:rsidR="003934F6" w:rsidRDefault="00393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34F6" w:rsidRDefault="003934F6">
      <w:r>
        <w:separator/>
      </w:r>
    </w:p>
  </w:footnote>
  <w:footnote w:type="continuationSeparator" w:id="0">
    <w:p w:rsidR="003934F6" w:rsidRDefault="003934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0F0E"/>
    <w:rsid w:val="001E4667"/>
    <w:rsid w:val="001E630A"/>
    <w:rsid w:val="001E64C2"/>
    <w:rsid w:val="001E6BFC"/>
    <w:rsid w:val="001F09D3"/>
    <w:rsid w:val="001F0DB7"/>
    <w:rsid w:val="001F3B06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5467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32E2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67108"/>
    <w:rsid w:val="00370A5A"/>
    <w:rsid w:val="00370DEF"/>
    <w:rsid w:val="00376D06"/>
    <w:rsid w:val="00391D06"/>
    <w:rsid w:val="003928FA"/>
    <w:rsid w:val="003934F6"/>
    <w:rsid w:val="003938EE"/>
    <w:rsid w:val="00395DAC"/>
    <w:rsid w:val="003A77F9"/>
    <w:rsid w:val="003B5811"/>
    <w:rsid w:val="003C11EE"/>
    <w:rsid w:val="003C30EE"/>
    <w:rsid w:val="003C5BE0"/>
    <w:rsid w:val="003D68E4"/>
    <w:rsid w:val="003D6E2A"/>
    <w:rsid w:val="003E1F78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4C35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2A12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4AC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31AD"/>
    <w:rsid w:val="00976AA0"/>
    <w:rsid w:val="0097778F"/>
    <w:rsid w:val="00984C1F"/>
    <w:rsid w:val="00984D60"/>
    <w:rsid w:val="00987AB9"/>
    <w:rsid w:val="0099599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2D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303A"/>
    <w:rsid w:val="00DB41F1"/>
    <w:rsid w:val="00DB5720"/>
    <w:rsid w:val="00DB7BA7"/>
    <w:rsid w:val="00DC1501"/>
    <w:rsid w:val="00DC2A71"/>
    <w:rsid w:val="00DC6553"/>
    <w:rsid w:val="00DC777E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E9F0E-C9BA-422B-9BDC-AF24B55AD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1861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2019-02-12T09:33:00Z</dcterms:created>
  <dcterms:modified xsi:type="dcterms:W3CDTF">2019-02-12T09:35:00Z</dcterms:modified>
</cp:coreProperties>
</file>